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8BB4AB" w14:textId="77777777" w:rsidR="00CE2BC2" w:rsidRDefault="00CE2BC2" w:rsidP="00CE2BC2">
      <w:pPr>
        <w:rPr>
          <w:rFonts w:ascii="Times New Roman" w:hAnsi="Times New Roman"/>
          <w:color w:val="000000"/>
          <w:sz w:val="24"/>
        </w:rPr>
      </w:pPr>
    </w:p>
    <w:p w14:paraId="4E9EBC18" w14:textId="77777777" w:rsidR="00CE2BC2" w:rsidRPr="007E769B" w:rsidRDefault="00CE2BC2" w:rsidP="00CE2BC2">
      <w:pPr>
        <w:jc w:val="center"/>
        <w:rPr>
          <w:rFonts w:ascii="Times New Roman" w:hAnsi="Times New Roman"/>
          <w:b/>
          <w:color w:val="000000"/>
          <w:sz w:val="24"/>
        </w:rPr>
      </w:pPr>
      <w:r>
        <w:rPr>
          <w:rFonts w:ascii="Times New Roman" w:hAnsi="Times New Roman"/>
          <w:b/>
          <w:color w:val="000000"/>
          <w:sz w:val="24"/>
        </w:rPr>
        <w:t xml:space="preserve">BRYAN </w:t>
      </w:r>
      <w:r w:rsidRPr="007E769B">
        <w:rPr>
          <w:rFonts w:ascii="Times New Roman" w:hAnsi="Times New Roman"/>
          <w:b/>
          <w:color w:val="000000"/>
          <w:sz w:val="24"/>
        </w:rPr>
        <w:t>COUNTY</w:t>
      </w:r>
    </w:p>
    <w:p w14:paraId="3AA2B27F" w14:textId="77777777" w:rsidR="00CE2BC2" w:rsidRPr="007E769B" w:rsidRDefault="00CE2BC2" w:rsidP="00CE2BC2">
      <w:pPr>
        <w:jc w:val="center"/>
        <w:rPr>
          <w:rFonts w:ascii="Times New Roman" w:hAnsi="Times New Roman"/>
          <w:b/>
          <w:color w:val="000000"/>
          <w:sz w:val="24"/>
        </w:rPr>
      </w:pPr>
      <w:r w:rsidRPr="007E769B">
        <w:rPr>
          <w:rFonts w:ascii="Times New Roman" w:hAnsi="Times New Roman"/>
          <w:b/>
          <w:color w:val="000000"/>
          <w:sz w:val="24"/>
        </w:rPr>
        <w:t xml:space="preserve">COMMUNITY DEVELOPMENT BLOCK GRANT </w:t>
      </w:r>
      <w:r>
        <w:rPr>
          <w:rFonts w:ascii="Times New Roman" w:hAnsi="Times New Roman"/>
          <w:b/>
          <w:color w:val="000000"/>
          <w:sz w:val="24"/>
        </w:rPr>
        <w:t xml:space="preserve">– DISASTER RECOVERY </w:t>
      </w:r>
      <w:r w:rsidRPr="007E769B">
        <w:rPr>
          <w:rFonts w:ascii="Times New Roman" w:hAnsi="Times New Roman"/>
          <w:b/>
          <w:color w:val="000000"/>
          <w:sz w:val="24"/>
        </w:rPr>
        <w:t>PROGRAM</w:t>
      </w:r>
    </w:p>
    <w:p w14:paraId="0EA67A72" w14:textId="77777777" w:rsidR="00CE2BC2" w:rsidRDefault="00CE2BC2" w:rsidP="00CE2BC2">
      <w:pPr>
        <w:jc w:val="center"/>
        <w:rPr>
          <w:rFonts w:ascii="Times New Roman" w:hAnsi="Times New Roman"/>
          <w:b/>
          <w:color w:val="000000"/>
          <w:sz w:val="24"/>
        </w:rPr>
      </w:pPr>
      <w:r>
        <w:rPr>
          <w:rFonts w:ascii="Times New Roman" w:hAnsi="Times New Roman"/>
          <w:b/>
          <w:color w:val="000000"/>
          <w:sz w:val="24"/>
        </w:rPr>
        <w:t>PUBLIC HEARING NOTICE</w:t>
      </w:r>
    </w:p>
    <w:p w14:paraId="23B425C2" w14:textId="7BBE3F93" w:rsidR="00CE2BC2" w:rsidRDefault="00CE2BC2" w:rsidP="00CE2BC2">
      <w:pPr>
        <w:jc w:val="center"/>
        <w:rPr>
          <w:rFonts w:ascii="Times New Roman" w:hAnsi="Times New Roman"/>
          <w:color w:val="000000"/>
          <w:sz w:val="24"/>
        </w:rPr>
      </w:pPr>
      <w:r>
        <w:rPr>
          <w:rFonts w:ascii="Times New Roman" w:hAnsi="Times New Roman"/>
          <w:b/>
          <w:color w:val="000000"/>
          <w:sz w:val="24"/>
        </w:rPr>
        <w:t>PRE-APPLICATION</w:t>
      </w:r>
      <w:r w:rsidR="008962B8">
        <w:rPr>
          <w:rFonts w:ascii="Times New Roman" w:hAnsi="Times New Roman"/>
          <w:b/>
          <w:color w:val="000000"/>
          <w:sz w:val="24"/>
        </w:rPr>
        <w:t xml:space="preserve"> PUBLIC</w:t>
      </w:r>
      <w:r>
        <w:rPr>
          <w:rFonts w:ascii="Times New Roman" w:hAnsi="Times New Roman"/>
          <w:b/>
          <w:color w:val="000000"/>
          <w:sz w:val="24"/>
        </w:rPr>
        <w:t xml:space="preserve"> HEARING</w:t>
      </w:r>
    </w:p>
    <w:p w14:paraId="51193BBF" w14:textId="77777777" w:rsidR="00CE2BC2" w:rsidRDefault="00CE2BC2" w:rsidP="00CE2BC2">
      <w:pPr>
        <w:jc w:val="both"/>
        <w:rPr>
          <w:rFonts w:ascii="Times New Roman" w:hAnsi="Times New Roman"/>
          <w:color w:val="000000"/>
          <w:sz w:val="24"/>
        </w:rPr>
      </w:pPr>
    </w:p>
    <w:p w14:paraId="5015F809" w14:textId="458D7A68" w:rsidR="00CE2BC2" w:rsidRDefault="00CE2BC2" w:rsidP="00CE2BC2">
      <w:pPr>
        <w:ind w:firstLine="720"/>
        <w:jc w:val="both"/>
        <w:rPr>
          <w:rFonts w:ascii="Times New Roman" w:hAnsi="Times New Roman"/>
          <w:color w:val="000000"/>
          <w:sz w:val="24"/>
        </w:rPr>
      </w:pPr>
      <w:r>
        <w:rPr>
          <w:rFonts w:ascii="Times New Roman" w:hAnsi="Times New Roman"/>
          <w:color w:val="000000"/>
          <w:sz w:val="24"/>
        </w:rPr>
        <w:t xml:space="preserve">Bryan County is considering applying to the Georgia Department of Community Affairs for a Community Development Block Grant – Disaster Recovery </w:t>
      </w:r>
      <w:r w:rsidR="0055364D">
        <w:rPr>
          <w:rFonts w:ascii="Times New Roman" w:hAnsi="Times New Roman"/>
          <w:color w:val="000000"/>
          <w:sz w:val="24"/>
        </w:rPr>
        <w:t xml:space="preserve">grant </w:t>
      </w:r>
      <w:r>
        <w:rPr>
          <w:rFonts w:ascii="Times New Roman" w:hAnsi="Times New Roman"/>
          <w:color w:val="000000"/>
          <w:sz w:val="24"/>
        </w:rPr>
        <w:t xml:space="preserve">of up </w:t>
      </w:r>
      <w:r w:rsidRPr="007A469C">
        <w:rPr>
          <w:rFonts w:ascii="Times New Roman" w:hAnsi="Times New Roman"/>
          <w:color w:val="000000"/>
          <w:sz w:val="24"/>
        </w:rPr>
        <w:t>to $</w:t>
      </w:r>
      <w:r w:rsidR="0055364D" w:rsidRPr="007A469C">
        <w:rPr>
          <w:rFonts w:ascii="Times New Roman" w:hAnsi="Times New Roman"/>
          <w:color w:val="000000"/>
          <w:sz w:val="24"/>
        </w:rPr>
        <w:t>12</w:t>
      </w:r>
      <w:r w:rsidR="0055364D">
        <w:rPr>
          <w:rFonts w:ascii="Times New Roman" w:hAnsi="Times New Roman"/>
          <w:color w:val="000000"/>
          <w:sz w:val="24"/>
        </w:rPr>
        <w:t xml:space="preserve"> million</w:t>
      </w:r>
      <w:r>
        <w:rPr>
          <w:rFonts w:ascii="Times New Roman" w:hAnsi="Times New Roman"/>
          <w:color w:val="000000"/>
          <w:sz w:val="24"/>
        </w:rPr>
        <w:t>. These funds will be utilized to construct an Emergency Operations Center on vacant property located at 66 Captain Matthew Freeman Drive</w:t>
      </w:r>
      <w:r w:rsidR="004D5D1E">
        <w:rPr>
          <w:rFonts w:ascii="Times New Roman" w:hAnsi="Times New Roman"/>
          <w:color w:val="000000"/>
          <w:sz w:val="24"/>
        </w:rPr>
        <w:t>, Richmond Hill, Georgia</w:t>
      </w:r>
      <w:r w:rsidR="0055364D">
        <w:rPr>
          <w:rFonts w:ascii="Times New Roman" w:hAnsi="Times New Roman"/>
          <w:color w:val="000000"/>
          <w:sz w:val="24"/>
        </w:rPr>
        <w:t xml:space="preserve"> 31324</w:t>
      </w:r>
      <w:r>
        <w:rPr>
          <w:rFonts w:ascii="Times New Roman" w:hAnsi="Times New Roman"/>
          <w:color w:val="000000"/>
          <w:sz w:val="24"/>
        </w:rPr>
        <w:t>. These funds must be used primarily to benefit low- and moderate-income persons.</w:t>
      </w:r>
      <w:r w:rsidR="0055364D">
        <w:rPr>
          <w:rFonts w:ascii="Times New Roman" w:hAnsi="Times New Roman"/>
          <w:color w:val="000000"/>
          <w:sz w:val="24"/>
        </w:rPr>
        <w:t xml:space="preserve"> This project may utilize an area-benefit qualifying determination.</w:t>
      </w:r>
    </w:p>
    <w:p w14:paraId="75D94F74" w14:textId="77777777" w:rsidR="00CE2BC2" w:rsidRDefault="00CE2BC2" w:rsidP="00CE2BC2">
      <w:pPr>
        <w:jc w:val="both"/>
        <w:rPr>
          <w:rFonts w:ascii="Times New Roman" w:hAnsi="Times New Roman"/>
          <w:color w:val="000000"/>
          <w:sz w:val="24"/>
        </w:rPr>
      </w:pPr>
      <w:r>
        <w:rPr>
          <w:rFonts w:ascii="Times New Roman" w:hAnsi="Times New Roman"/>
          <w:color w:val="000000"/>
          <w:sz w:val="24"/>
        </w:rPr>
        <w:t xml:space="preserve"> </w:t>
      </w:r>
    </w:p>
    <w:p w14:paraId="2CC9FB58" w14:textId="66E468C9" w:rsidR="00CE2BC2" w:rsidRDefault="00CE2BC2" w:rsidP="00CE2BC2">
      <w:pPr>
        <w:ind w:firstLine="720"/>
        <w:jc w:val="both"/>
        <w:rPr>
          <w:rFonts w:ascii="Times New Roman" w:hAnsi="Times New Roman"/>
          <w:color w:val="000000"/>
          <w:sz w:val="24"/>
        </w:rPr>
      </w:pPr>
      <w:r>
        <w:rPr>
          <w:rFonts w:ascii="Times New Roman" w:hAnsi="Times New Roman"/>
          <w:color w:val="000000"/>
          <w:sz w:val="24"/>
        </w:rPr>
        <w:t>The activities for which these funds may be used are in the areas of housing, public facilities, and economic development. More specific details regarding eligible activities, plans to assist displaced persons</w:t>
      </w:r>
      <w:r w:rsidR="00FB268B">
        <w:rPr>
          <w:rFonts w:ascii="Times New Roman" w:hAnsi="Times New Roman"/>
          <w:color w:val="000000"/>
          <w:sz w:val="24"/>
        </w:rPr>
        <w:t xml:space="preserve">, </w:t>
      </w:r>
      <w:r>
        <w:rPr>
          <w:rFonts w:ascii="Times New Roman" w:hAnsi="Times New Roman"/>
          <w:color w:val="000000"/>
          <w:sz w:val="24"/>
        </w:rPr>
        <w:t xml:space="preserve">the estimated amount of funds proposed to be used for activities to benefit low- and moderate-income persons, and the rating system will be provided at a public hearing which will be held at </w:t>
      </w:r>
      <w:r w:rsidRPr="0055364D">
        <w:rPr>
          <w:rFonts w:ascii="Times New Roman" w:hAnsi="Times New Roman"/>
          <w:color w:val="000000"/>
          <w:sz w:val="24"/>
        </w:rPr>
        <w:t xml:space="preserve">the Bryan County Courthouse Commissioners Room located at 42 </w:t>
      </w:r>
      <w:r w:rsidR="00C557D6">
        <w:rPr>
          <w:rFonts w:ascii="Times New Roman" w:hAnsi="Times New Roman"/>
          <w:color w:val="000000"/>
          <w:sz w:val="24"/>
        </w:rPr>
        <w:t xml:space="preserve">N. </w:t>
      </w:r>
      <w:r w:rsidRPr="0055364D">
        <w:rPr>
          <w:rFonts w:ascii="Times New Roman" w:hAnsi="Times New Roman"/>
          <w:color w:val="000000"/>
          <w:sz w:val="24"/>
        </w:rPr>
        <w:t xml:space="preserve">Courthouse Street, </w:t>
      </w:r>
      <w:r w:rsidRPr="00EC21E7">
        <w:rPr>
          <w:rFonts w:ascii="Times New Roman" w:hAnsi="Times New Roman"/>
          <w:color w:val="000000"/>
          <w:sz w:val="24"/>
        </w:rPr>
        <w:t xml:space="preserve">Pembroke, </w:t>
      </w:r>
      <w:r w:rsidR="00EC21E7">
        <w:rPr>
          <w:rFonts w:ascii="Times New Roman" w:hAnsi="Times New Roman"/>
          <w:color w:val="000000"/>
          <w:sz w:val="24"/>
        </w:rPr>
        <w:t>Georgia</w:t>
      </w:r>
      <w:r>
        <w:rPr>
          <w:rFonts w:ascii="Times New Roman" w:hAnsi="Times New Roman"/>
          <w:color w:val="000000"/>
          <w:sz w:val="24"/>
        </w:rPr>
        <w:t xml:space="preserve"> </w:t>
      </w:r>
      <w:r w:rsidR="0055364D">
        <w:rPr>
          <w:rFonts w:ascii="Times New Roman" w:hAnsi="Times New Roman"/>
          <w:color w:val="000000"/>
          <w:sz w:val="24"/>
        </w:rPr>
        <w:t xml:space="preserve">31321 </w:t>
      </w:r>
      <w:r>
        <w:rPr>
          <w:rFonts w:ascii="Times New Roman" w:hAnsi="Times New Roman"/>
          <w:color w:val="000000"/>
          <w:sz w:val="24"/>
        </w:rPr>
        <w:t xml:space="preserve">on </w:t>
      </w:r>
      <w:r w:rsidR="0055364D">
        <w:rPr>
          <w:rFonts w:ascii="Times New Roman" w:hAnsi="Times New Roman"/>
          <w:color w:val="000000"/>
          <w:sz w:val="24"/>
        </w:rPr>
        <w:t>June 22</w:t>
      </w:r>
      <w:r w:rsidR="002003D8">
        <w:rPr>
          <w:rFonts w:ascii="Times New Roman" w:hAnsi="Times New Roman"/>
          <w:color w:val="000000"/>
          <w:sz w:val="24"/>
        </w:rPr>
        <w:t>, 2026</w:t>
      </w:r>
      <w:r>
        <w:rPr>
          <w:rFonts w:ascii="Times New Roman" w:hAnsi="Times New Roman"/>
          <w:color w:val="000000"/>
          <w:sz w:val="24"/>
        </w:rPr>
        <w:t xml:space="preserve">, at </w:t>
      </w:r>
      <w:r w:rsidR="0055364D">
        <w:rPr>
          <w:rFonts w:ascii="Times New Roman" w:hAnsi="Times New Roman"/>
          <w:color w:val="000000"/>
          <w:sz w:val="24"/>
        </w:rPr>
        <w:t>2:30PM</w:t>
      </w:r>
      <w:r>
        <w:rPr>
          <w:rFonts w:ascii="Times New Roman" w:hAnsi="Times New Roman"/>
          <w:color w:val="000000"/>
          <w:sz w:val="24"/>
        </w:rPr>
        <w:t>.</w:t>
      </w:r>
    </w:p>
    <w:p w14:paraId="5BBC2F84" w14:textId="77777777" w:rsidR="00CE2BC2" w:rsidRDefault="00CE2BC2" w:rsidP="00CE2BC2">
      <w:pPr>
        <w:jc w:val="both"/>
        <w:rPr>
          <w:rFonts w:ascii="Times New Roman" w:hAnsi="Times New Roman"/>
          <w:color w:val="000000"/>
          <w:sz w:val="24"/>
        </w:rPr>
      </w:pPr>
    </w:p>
    <w:p w14:paraId="5D77BEE8" w14:textId="37C0B56B" w:rsidR="00CE2BC2" w:rsidRDefault="00CE2BC2" w:rsidP="00CE2BC2">
      <w:pPr>
        <w:ind w:firstLine="720"/>
        <w:jc w:val="both"/>
        <w:rPr>
          <w:rFonts w:ascii="Times New Roman" w:hAnsi="Times New Roman"/>
          <w:color w:val="000000"/>
          <w:sz w:val="24"/>
        </w:rPr>
      </w:pPr>
      <w:r>
        <w:rPr>
          <w:rFonts w:ascii="Times New Roman" w:hAnsi="Times New Roman"/>
          <w:color w:val="000000"/>
          <w:sz w:val="24"/>
        </w:rPr>
        <w:t xml:space="preserve">The purpose of this hearing will be to obtain citizen input into the development of the application. Bryan County is committed to providing all persons with equal access to its services, programs, activities, education and employment regardless of race, color, national origin, religion, sex, familial status, disability or age. Persons with special needs relating to handicapped accessibility or foreign language shall contact </w:t>
      </w:r>
      <w:r w:rsidR="0055364D">
        <w:rPr>
          <w:rFonts w:ascii="Times New Roman" w:hAnsi="Times New Roman"/>
          <w:color w:val="000000"/>
          <w:sz w:val="24"/>
        </w:rPr>
        <w:t>County Clerk Lori Tyson</w:t>
      </w:r>
      <w:r>
        <w:rPr>
          <w:rFonts w:ascii="Times New Roman" w:hAnsi="Times New Roman"/>
          <w:color w:val="000000"/>
          <w:sz w:val="24"/>
        </w:rPr>
        <w:t xml:space="preserve"> prior to </w:t>
      </w:r>
      <w:r w:rsidR="0055364D">
        <w:rPr>
          <w:rFonts w:ascii="Times New Roman" w:hAnsi="Times New Roman"/>
          <w:color w:val="000000"/>
          <w:sz w:val="24"/>
        </w:rPr>
        <w:t>June 22</w:t>
      </w:r>
      <w:r w:rsidR="002003D8">
        <w:rPr>
          <w:rFonts w:ascii="Times New Roman" w:hAnsi="Times New Roman"/>
          <w:color w:val="000000"/>
          <w:sz w:val="24"/>
        </w:rPr>
        <w:t>, 2026</w:t>
      </w:r>
      <w:r>
        <w:rPr>
          <w:rFonts w:ascii="Times New Roman" w:hAnsi="Times New Roman"/>
          <w:color w:val="000000"/>
          <w:sz w:val="24"/>
        </w:rPr>
        <w:t xml:space="preserve">. This person can be located at </w:t>
      </w:r>
      <w:r w:rsidR="0055364D">
        <w:rPr>
          <w:rFonts w:ascii="Times New Roman" w:hAnsi="Times New Roman"/>
          <w:color w:val="000000"/>
          <w:sz w:val="24"/>
        </w:rPr>
        <w:t>51 N. Courthouse Street, Pembroke, Georgia 31321</w:t>
      </w:r>
      <w:r>
        <w:rPr>
          <w:rFonts w:ascii="Times New Roman" w:hAnsi="Times New Roman"/>
          <w:color w:val="000000"/>
          <w:sz w:val="24"/>
        </w:rPr>
        <w:t xml:space="preserve"> between the hours of 8 A.M. – 5 P.M., Monday through Friday, except holidays. Persons with hearing disabilities may contact us using the Georgia Relay Service, at (TDD) 1-800-255-0056 or (VOICE) 1-800-255-0135.</w:t>
      </w:r>
      <w:r w:rsidRPr="00A7686F">
        <w:rPr>
          <w:rFonts w:ascii="Times New Roman" w:hAnsi="Times New Roman"/>
          <w:color w:val="000000"/>
          <w:sz w:val="24"/>
        </w:rPr>
        <w:t xml:space="preserve"> </w:t>
      </w:r>
    </w:p>
    <w:p w14:paraId="55E3AFF5" w14:textId="77777777" w:rsidR="00CE2BC2" w:rsidRDefault="00CE2BC2" w:rsidP="00CE2BC2">
      <w:pPr>
        <w:rPr>
          <w:rFonts w:ascii="Times New Roman" w:hAnsi="Times New Roman"/>
          <w:color w:val="000000"/>
          <w:sz w:val="24"/>
        </w:rPr>
      </w:pPr>
    </w:p>
    <w:p w14:paraId="1AE23681" w14:textId="4FDDAB75" w:rsidR="00CE2BC2" w:rsidRDefault="00CE2BC2" w:rsidP="00CE2BC2">
      <w:pPr>
        <w:jc w:val="center"/>
        <w:rPr>
          <w:rFonts w:ascii="Times New Roman" w:hAnsi="Times New Roman"/>
        </w:rPr>
      </w:pPr>
      <w:r>
        <w:rPr>
          <w:rFonts w:ascii="Times New Roman" w:hAnsi="Times New Roman"/>
          <w:noProof/>
          <w:color w:val="000000"/>
          <w:sz w:val="24"/>
        </w:rPr>
        <w:drawing>
          <wp:inline distT="0" distB="0" distL="0" distR="0" wp14:anchorId="3C72A0B3" wp14:editId="28D6B4AA">
            <wp:extent cx="1428750" cy="962025"/>
            <wp:effectExtent l="0" t="0" r="0" b="9525"/>
            <wp:docPr id="1145849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a:ln>
                      <a:noFill/>
                    </a:ln>
                  </pic:spPr>
                </pic:pic>
              </a:graphicData>
            </a:graphic>
          </wp:inline>
        </w:drawing>
      </w:r>
    </w:p>
    <w:p w14:paraId="44684329" w14:textId="77777777" w:rsidR="00570353" w:rsidRDefault="00570353"/>
    <w:sectPr w:rsidR="00570353" w:rsidSect="00CE2BC2">
      <w:footnotePr>
        <w:pos w:val="sectEnd"/>
      </w:footnotePr>
      <w:endnotePr>
        <w:numFmt w:val="decimal"/>
        <w:numStart w:val="0"/>
      </w:endnotePr>
      <w:pgSz w:w="12240" w:h="15840"/>
      <w:pgMar w:top="1440" w:right="1800" w:bottom="1440" w:left="1800" w:header="720" w:footer="720" w:gutter="0"/>
      <w:pgBorders w:offsetFrom="page">
        <w:top w:val="single" w:sz="8" w:space="24" w:color="auto"/>
        <w:left w:val="single" w:sz="8" w:space="24" w:color="auto"/>
        <w:bottom w:val="single" w:sz="8" w:space="24" w:color="auto"/>
        <w:right w:val="single" w:sz="8"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20B0604020202020204"/>
    <w:charset w:val="00"/>
    <w:family w:val="swiss"/>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pos w:val="sectEnd"/>
  </w:footnotePr>
  <w:endnotePr>
    <w:numFmt w:val="decimal"/>
    <w:numStart w:val="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C2"/>
    <w:rsid w:val="0006688D"/>
    <w:rsid w:val="0007464D"/>
    <w:rsid w:val="002003D8"/>
    <w:rsid w:val="002A18A1"/>
    <w:rsid w:val="00353F7B"/>
    <w:rsid w:val="003D0ECD"/>
    <w:rsid w:val="004D5D1E"/>
    <w:rsid w:val="0055364D"/>
    <w:rsid w:val="00570353"/>
    <w:rsid w:val="007A469C"/>
    <w:rsid w:val="0082042D"/>
    <w:rsid w:val="008962B8"/>
    <w:rsid w:val="00896848"/>
    <w:rsid w:val="00900A81"/>
    <w:rsid w:val="00B64FB1"/>
    <w:rsid w:val="00C50C99"/>
    <w:rsid w:val="00C557D6"/>
    <w:rsid w:val="00CE2BC2"/>
    <w:rsid w:val="00D2093A"/>
    <w:rsid w:val="00EC21E7"/>
    <w:rsid w:val="00FB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17B9"/>
  <w15:chartTrackingRefBased/>
  <w15:docId w15:val="{5C1190CA-A43A-47D8-B076-12074A6D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BC2"/>
    <w:pPr>
      <w:spacing w:after="0" w:line="240" w:lineRule="auto"/>
    </w:pPr>
    <w:rPr>
      <w:rFonts w:ascii="MS Sans Serif" w:eastAsia="Times New Roman" w:hAnsi="MS Sans Serif" w:cs="Times New Roman"/>
      <w:kern w:val="0"/>
      <w:sz w:val="20"/>
      <w:szCs w:val="20"/>
      <w14:ligatures w14:val="none"/>
    </w:rPr>
  </w:style>
  <w:style w:type="paragraph" w:styleId="Heading1">
    <w:name w:val="heading 1"/>
    <w:basedOn w:val="Normal"/>
    <w:next w:val="Normal"/>
    <w:link w:val="Heading1Char"/>
    <w:uiPriority w:val="9"/>
    <w:qFormat/>
    <w:rsid w:val="00CE2B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E2B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E2BC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E2BC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E2BC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E2BC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E2BC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E2BC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E2BC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BC2"/>
    <w:rPr>
      <w:rFonts w:eastAsiaTheme="majorEastAsia" w:cstheme="majorBidi"/>
      <w:color w:val="272727" w:themeColor="text1" w:themeTint="D8"/>
    </w:rPr>
  </w:style>
  <w:style w:type="paragraph" w:styleId="Title">
    <w:name w:val="Title"/>
    <w:basedOn w:val="Normal"/>
    <w:next w:val="Normal"/>
    <w:link w:val="TitleChar"/>
    <w:uiPriority w:val="10"/>
    <w:qFormat/>
    <w:rsid w:val="00CE2BC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2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BC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2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BC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E2BC2"/>
    <w:rPr>
      <w:i/>
      <w:iCs/>
      <w:color w:val="404040" w:themeColor="text1" w:themeTint="BF"/>
    </w:rPr>
  </w:style>
  <w:style w:type="paragraph" w:styleId="ListParagraph">
    <w:name w:val="List Paragraph"/>
    <w:basedOn w:val="Normal"/>
    <w:uiPriority w:val="34"/>
    <w:qFormat/>
    <w:rsid w:val="00CE2BC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E2BC2"/>
    <w:rPr>
      <w:i/>
      <w:iCs/>
      <w:color w:val="0F4761" w:themeColor="accent1" w:themeShade="BF"/>
    </w:rPr>
  </w:style>
  <w:style w:type="paragraph" w:styleId="IntenseQuote">
    <w:name w:val="Intense Quote"/>
    <w:basedOn w:val="Normal"/>
    <w:next w:val="Normal"/>
    <w:link w:val="IntenseQuoteChar"/>
    <w:uiPriority w:val="30"/>
    <w:qFormat/>
    <w:rsid w:val="00CE2B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E2BC2"/>
    <w:rPr>
      <w:i/>
      <w:iCs/>
      <w:color w:val="0F4761" w:themeColor="accent1" w:themeShade="BF"/>
    </w:rPr>
  </w:style>
  <w:style w:type="character" w:styleId="IntenseReference">
    <w:name w:val="Intense Reference"/>
    <w:basedOn w:val="DefaultParagraphFont"/>
    <w:uiPriority w:val="32"/>
    <w:qFormat/>
    <w:rsid w:val="00CE2B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288</Words>
  <Characters>1640</Characters>
  <Application>Microsoft Office Word</Application>
  <DocSecurity>0</DocSecurity>
  <Lines>33</Lines>
  <Paragraphs>8</Paragraphs>
  <ScaleCrop>false</ScaleCrop>
  <Company>WithersRavenel</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Steinmann, Cindy</dc:creator>
  <cp:keywords/>
  <dc:description/>
  <cp:lastModifiedBy>Eric Van Otteren</cp:lastModifiedBy>
  <cp:revision>15</cp:revision>
  <cp:lastPrinted>2026-07-02T12:29:00Z</cp:lastPrinted>
  <dcterms:created xsi:type="dcterms:W3CDTF">2026-07-01T14:00:00Z</dcterms:created>
  <dcterms:modified xsi:type="dcterms:W3CDTF">2026-07-02T18:31:00Z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ab424-8542-422b-b4ad-71d71607fd42_Enabled">
    <vt:lpwstr>true</vt:lpwstr>
  </property>
  <property fmtid="{D5CDD505-2E9C-101B-9397-08002B2CF9AE}" pid="3" name="MSIP_Label_97cab424-8542-422b-b4ad-71d71607fd42_SetDate">
    <vt:lpwstr>2026-07-02T12:24:30Z</vt:lpwstr>
  </property>
  <property fmtid="{D5CDD505-2E9C-101B-9397-08002B2CF9AE}" pid="4" name="MSIP_Label_97cab424-8542-422b-b4ad-71d71607fd42_Method">
    <vt:lpwstr>Standard</vt:lpwstr>
  </property>
  <property fmtid="{D5CDD505-2E9C-101B-9397-08002B2CF9AE}" pid="5" name="MSIP_Label_97cab424-8542-422b-b4ad-71d71607fd42_Name">
    <vt:lpwstr>defa4170-0d19-0005-0004-bc88714345d2</vt:lpwstr>
  </property>
  <property fmtid="{D5CDD505-2E9C-101B-9397-08002B2CF9AE}" pid="6" name="MSIP_Label_97cab424-8542-422b-b4ad-71d71607fd42_SiteId">
    <vt:lpwstr>e40f3c55-a039-4a0f-96a7-6d9c029b530f</vt:lpwstr>
  </property>
  <property fmtid="{D5CDD505-2E9C-101B-9397-08002B2CF9AE}" pid="7" name="MSIP_Label_97cab424-8542-422b-b4ad-71d71607fd42_ActionId">
    <vt:lpwstr>a65eff7d-91f9-4ab1-97e3-f3c876609b8d</vt:lpwstr>
  </property>
  <property fmtid="{D5CDD505-2E9C-101B-9397-08002B2CF9AE}" pid="8" name="MSIP_Label_97cab424-8542-422b-b4ad-71d71607fd42_ContentBits">
    <vt:lpwstr>0</vt:lpwstr>
  </property>
  <property fmtid="{D5CDD505-2E9C-101B-9397-08002B2CF9AE}" pid="9" name="MSIP_Label_97cab424-8542-422b-b4ad-71d71607fd42_Tag">
    <vt:lpwstr>50, 3, 0, 1</vt:lpwstr>
  </property>
</Properties>
</file>